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Detta dokument behandlar höga naturvärden i avverkningsanmälan A 11736-2024 i Trosa kommun som inkom 2024-03-22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6524851, E 638751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2 naturvårdsarter hittats: enkelbeckasin (NT, §4) och grön sköldmossa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enkelbeckasin (NT, §4) och grön sköldmossa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