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Detta dokument behandlar höga naturvärden i avverkningsanmälan A 48791-2024 i Trosa kommun som inkom 2024-10-28 och omfattar 20,7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6540235, E 642889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6 naturvårdsarter hittats: kricka (NT, §4), svart skogssnigel (NT), korallrot (S, T, §8), svavelriska (S), mattlummer (T, §9) och havsörn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kricka (NT, §4), korallrot (S, T, §8), mattlummer (T, §9)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