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14 meter från avverkningsanmälan A 50774-2023 i Ödeshögs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