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samrådsanmälan S 1701-2025 i Ödeshögs kommun har hittats 17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