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Detta dokument behandlar höga naturvärden i avverkningsanmälan A 4772-2022 i Ödeshögs kommun som inkom 2022-01-31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6449943, E 476380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