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Detta dokument behandlar höga naturvärden i avverkningsanmälan A 58052-2021 i Ödeshögs kommun som inkom 2021-10-18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6465003, E 479141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