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klagomål behandlar höga naturvärden i avverkningsanmälan A 40493-2021 i Ödeshögs kommun som inkom 2021-08-12 och omfattar 0,7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6440177, E 487516 i SWEREF 99 TM.</w:t>
      </w:r>
    </w:p>
    <w:p>
      <w:r>
        <w:t>I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