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dokument behandlar höga naturvärden i avverkningsanmälan A 35443-2022 i Ödeshögs kommun som inkom 2022-08-25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6450687, E 477218 i SWEREF 99 TM.</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