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som inkom 2021-08-12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6440177, E 487516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