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20262-2022 i Ödeshög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