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32713-2024 i Ödeshögs kommun</w:t>
      </w:r>
    </w:p>
    <w:p>
      <w:r>
        <w:t>Detta klagomål behandlar höga naturvärden i avverkningsanmälan A 32713-2024 i Ödeshögs kommun som inkom 2024-08-12 och omfattar 6,1 ha.</w:t>
      </w:r>
    </w:p>
    <w:p>
      <w:pPr>
        <w:pStyle w:val="Caption"/>
      </w:pPr>
      <w:r>
        <w:drawing>
          <wp:inline xmlns:a="http://schemas.openxmlformats.org/drawingml/2006/main" xmlns:pic="http://schemas.openxmlformats.org/drawingml/2006/picture">
            <wp:extent cx="5486400" cy="4708176"/>
            <wp:docPr id="1" name="Picture 1"/>
            <wp:cNvGraphicFramePr>
              <a:graphicFrameLocks noChangeAspect="1"/>
            </wp:cNvGraphicFramePr>
            <a:graphic>
              <a:graphicData uri="http://schemas.openxmlformats.org/drawingml/2006/picture">
                <pic:pic>
                  <pic:nvPicPr>
                    <pic:cNvPr id="0" name="A 32713-2024 karta.png"/>
                    <pic:cNvPicPr/>
                  </pic:nvPicPr>
                  <pic:blipFill>
                    <a:blip r:embed="rId16"/>
                    <a:stretch>
                      <a:fillRect/>
                    </a:stretch>
                  </pic:blipFill>
                  <pic:spPr>
                    <a:xfrm>
                      <a:off x="0" y="0"/>
                      <a:ext cx="5486400" cy="4708176"/>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6451666, E 484113 i SWEREF 99 TM.</w:t>
      </w:r>
    </w:p>
    <w:p>
      <w:r>
        <w:t>Inom 7 meter från avverkningsanmälan finns fynd av 1 naturvårdsarter, varav 1 är rödlistad: kristinspindling (DD).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Kristinspindling (DD)</w:t>
      </w:r>
      <w:r>
        <w:t xml:space="preserve"> bildar mykorrhiza med gran i granskog och barrblandskog. Relativt nybeskriven art med ett fåtal bekräftade fyndplatser i landet. Arten hotas av alla former av skogsbruksåtgärder, särskilt slutavverkning. Faktaunderlaget bedöms vara otillräckligt för att avgöra vilken av de olika rödlistningskategorierna som är mest trolig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