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avverkningsanmälan A 15823-2022 i Ödeshögs kommun. Denna avverkningsanmälan inkom 2022-04-13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5823-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