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0001-2022 i Ydr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