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dokument behandlar höga naturvärden i avverkningsanmälan A 46582-2023 i Ydre kommun. Denna avverkningsanmälan inkom 2023-09-29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