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Detta dokument behandlar höga naturvärden i avverkningsanmälan A 10001-2022 i Ydre kommun som inkom 2022-03-01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6419061, E 514508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5 naturvårdsarter hittats: gammelekslav (NT, T), gul dropplav (NT), rosa skärelav (NT, T), skuggorangelav (NT) och rostfläck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