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Detta dokument behandlar höga naturvärden i avverkningsanmälan A 8451-2025 i Ydre kommun som inkom 2025-02-21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6404052, E 517131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dunmossa (NT, T), skogshakmossa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