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klagomål behandlar höga naturvärden i avverkningsanmälan A 53049-2024 i Ydre kommun som inkom 2024-11-15 och omfattar 2,8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6405476, E 522738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