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25498-2022 i Ydr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