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17526-2024 i Ydre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