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3293-2026 i Ydre kommun</w:t>
      </w:r>
    </w:p>
    <w:p>
      <w:r>
        <w:t>Detta dokument behandlar höga naturvärden i avverkningsanmälan A 3293-2026 i Ydre kommun som inkom 2026-01-19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20 meter från avverkningsanmälan har följande 3 naturvårdsarter hittats: liten hornflikmossa (VU), flikbålmossa (NT) och flagellkvastmossa (S, T). Av dessa är 2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293-2026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20 meter från avverkningsanmälan (röd linje). Markörer utan svart kant är placerade på fyndplatsen. Markörer med svart kant är placerade vid sidan av fyndplatsen och har ett svart streck som visar fyndplatsens exakta position. Kartans mittpunktskoordinat är N 6408414, E 529675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