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36732-2023 i Ydre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