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67-2022 i Yd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