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samrådsanmälan S 942-2024 i Ydre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