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11 meter från avverkningsanmälan A 48344-2022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