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Detta dokument behandlar höga naturvärden i avverkningsanmälan A 36721-2023 i Ydre kommun som inkom 2023-08-15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6401430, E 524525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knärot (VU, T, §8), brunpudrad nållav (NT, T), vedtrappmossa (NT, T), grönpyrola (S, T) och skinnlav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