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klagomål behandlar höga naturvärden i avverkningsanmälan A 53277-2021 i Ydre kommun som inkom 2021-09-29 och omfattar 2,4 ha.</w:t>
      </w:r>
    </w:p>
    <w:p>
      <w:pPr>
        <w:pStyle w:val="Caption"/>
      </w:pPr>
      <w:r>
        <w:drawing>
          <wp:inline xmlns:a="http://schemas.openxmlformats.org/drawingml/2006/main" xmlns:pic="http://schemas.openxmlformats.org/drawingml/2006/picture">
            <wp:extent cx="5116194" cy="5724000"/>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1161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6408742, E 526875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