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3-2026 i Ydr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