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dokument behandlar höga naturvärden i avverkningsanmälan A 48628-2023 i Kinda kommun. Denna avverkningsanmälan inkom 2023-10-09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