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som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gropticka (NT, T) och stor aspticka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