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som inkom 2024-12-09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6436612, E 531232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