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1999-2023 i Kinda kommun</w:t>
      </w:r>
    </w:p>
    <w:p>
      <w:r>
        <w:t>Denna tillsynsbegäran behandlar höga naturvärden i avverkningsanmälan A 1999-2023 i Kinda kommun som inkom 2023-01-13 och omfattar 7,8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1999-2023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6413774, E 545006 i SWEREF 99 TM.</w:t>
      </w:r>
    </w:p>
    <w:p>
      <w:r>
        <w:t>I avverkningsanmälan finns fynd av 7 naturvårdsarter, varav 3 är rödlistade och 4 är fridlysta: slåttergubbe (VU), backtimjan (NT), jungfrulin (NT), fläcknycklar (§8), grönvit nattviol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