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2356-2026 i Kinda kommun</w:t>
      </w:r>
    </w:p>
    <w:p>
      <w:r>
        <w:t>Denna tillsynsbegäran behandlar höga naturvärden i samrådsanmälan S 2356-2026 i Kinda kommun som inkom 2026-09-09 och omfattar 13,8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S 2356-2026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6420148, E 530118 i SWEREF 99 TM.</w:t>
      </w:r>
    </w:p>
    <w:p>
      <w:r>
        <w:t>Inom 17 meter från samrådsanmälan finns fynd av 2 naturvårdsarter, varav 1 är rödlistad och 1 är fridlyst: slåttergubbe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