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7801-2022 i Kinda kommun</w:t>
      </w:r>
    </w:p>
    <w:p>
      <w:r>
        <w:t>Detta klagomål behandlar höga naturvärden i avverkningsanmälan A 7801-2022 i Kinda kommun som inkom 2022-02-16 och omfattar 11,4 ha.</w:t>
      </w:r>
    </w:p>
    <w:p>
      <w:pPr>
        <w:pStyle w:val="Caption"/>
      </w:pPr>
      <w:r>
        <w:drawing>
          <wp:inline xmlns:a="http://schemas.openxmlformats.org/drawingml/2006/main" xmlns:pic="http://schemas.openxmlformats.org/drawingml/2006/picture">
            <wp:extent cx="4913592" cy="5724000"/>
            <wp:docPr id="1" name="Picture 1"/>
            <wp:cNvGraphicFramePr>
              <a:graphicFrameLocks noChangeAspect="1"/>
            </wp:cNvGraphicFramePr>
            <a:graphic>
              <a:graphicData uri="http://schemas.openxmlformats.org/drawingml/2006/picture">
                <pic:pic>
                  <pic:nvPicPr>
                    <pic:cNvPr id="0" name="A 7801-2022 karta.png"/>
                    <pic:cNvPicPr/>
                  </pic:nvPicPr>
                  <pic:blipFill>
                    <a:blip r:embed="rId16"/>
                    <a:stretch>
                      <a:fillRect/>
                    </a:stretch>
                  </pic:blipFill>
                  <pic:spPr>
                    <a:xfrm>
                      <a:off x="0" y="0"/>
                      <a:ext cx="49135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6435614, E 527121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