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97-2022 i Ki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