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64-2026 i Kinda kommun</w:t>
      </w:r>
    </w:p>
    <w:p>
      <w:r>
        <w:t>Denna tillsynsbegäran behandlar höga naturvärden i samrådsanmälan S 64-2026 i Kinda kommun som inkom 2026-01-09 och omfattar 1,2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S 64-2026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6449504, E 532792 i SWEREF 99 TM.</w:t>
      </w:r>
    </w:p>
    <w:p>
      <w:r>
        <w:t>I samrådsanmälan finns fynd av 2 naturvårdsarter, varav 2 är typiska (T) och 2 är signalarter (S): svart trolldruva (S,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