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52047-2022 i Ki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