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38-2024 i Kinda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