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56129-2024 i Kinda kommun</w:t>
      </w:r>
    </w:p>
    <w:p>
      <w:r>
        <w:t>Denna tillsynsbegäran behandlar höga naturvärden i avverkningsanmälan A 56129-2024 i Kinda kommun som inkom 2024-11-28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6129-2024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6428770, E 531841 i SWEREF 99 TM.</w:t>
      </w:r>
    </w:p>
    <w:p>
      <w:r>
        <w:t>Inom 19 meter från avverkningsanmälan finns fynd av 3 naturvårdsarter, varav 1 är fridlyst, 2 är typiska (T) och 3 är signalarter (S): blomkålssvamp (S), fällmossa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