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8597-2022 i Ki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