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15 meter från avverkningsanmälan A 40285-2026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