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samrådsanmälan S 8363-2021 i Boxholms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