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62659-2025 i Boxholms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