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171-2025 i Box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