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16755-2022 i Boxholms kommun</w:t>
      </w:r>
    </w:p>
    <w:p>
      <w:r>
        <w:t>Detta klagomål behandlar höga naturvärden i avverkningsanmälan A 16755-2022 i Boxholms kommun som inkom 2022-04-22 och omfattar 0,5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16755-2022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6456704, E 497647 i SWEREF 99 TM.</w:t>
      </w:r>
    </w:p>
    <w:p>
      <w:r>
        <w:t>Inom 10 meter från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