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49510-2019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