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61791-2025 i Boxholms kommun</w:t>
      </w:r>
    </w:p>
    <w:p>
      <w:r>
        <w:t>Denna tillsynsbegäran behandlar höga naturvärden i avverkningsanmälan A 61791-2025 i Boxholms kommun som inkom 2025-12-11 och omfattar 3,2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1791-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6444919, E 495362 i SWEREF 99 TM.</w:t>
      </w:r>
    </w:p>
    <w:p>
      <w:r>
        <w:t>I avverkningsanmälan finns fynd av 8 naturvårdsarter, varav 3 är rödlistade, 8 är fridlysta och 1 är typisk (T): grönfink (VU, §4), gulsparv (NT, §4), talltita (NT, §4), spillkråka (T, §4), gröngöling (§4), grönsiska (§4), sångsvan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