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58-2020 i Boxholms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