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10733-2024 i Boxholms kommun</w:t>
      </w:r>
    </w:p>
    <w:p>
      <w:r>
        <w:t>Denna tillsynsbegäran behandlar höga naturvärden i avverkningsanmälan A 10733-2024 i Boxholms kommun som inkom 2024-03-18 och omfattar 1,8 ha.</w:t>
      </w:r>
    </w:p>
    <w:p>
      <w:pPr>
        <w:pStyle w:val="Caption"/>
      </w:pPr>
      <w:r>
        <w:drawing>
          <wp:inline xmlns:a="http://schemas.openxmlformats.org/drawingml/2006/main" xmlns:pic="http://schemas.openxmlformats.org/drawingml/2006/picture">
            <wp:extent cx="5486400" cy="4526751"/>
            <wp:docPr id="1" name="Picture 1"/>
            <wp:cNvGraphicFramePr>
              <a:graphicFrameLocks noChangeAspect="1"/>
            </wp:cNvGraphicFramePr>
            <a:graphic>
              <a:graphicData uri="http://schemas.openxmlformats.org/drawingml/2006/picture">
                <pic:pic>
                  <pic:nvPicPr>
                    <pic:cNvPr id="0" name="A 10733-2024 karta.png"/>
                    <pic:cNvPicPr/>
                  </pic:nvPicPr>
                  <pic:blipFill>
                    <a:blip r:embed="rId16"/>
                    <a:stretch>
                      <a:fillRect/>
                    </a:stretch>
                  </pic:blipFill>
                  <pic:spPr>
                    <a:xfrm>
                      <a:off x="0" y="0"/>
                      <a:ext cx="5486400" cy="45267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6458498, E 494043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4645529"/>
            <wp:docPr id="2" name="Picture 2"/>
            <wp:cNvGraphicFramePr>
              <a:graphicFrameLocks noChangeAspect="1"/>
            </wp:cNvGraphicFramePr>
            <a:graphic>
              <a:graphicData uri="http://schemas.openxmlformats.org/drawingml/2006/picture">
                <pic:pic>
                  <pic:nvPicPr>
                    <pic:cNvPr id="0" name="A 10733-2024 karta knärot.png"/>
                    <pic:cNvPicPr/>
                  </pic:nvPicPr>
                  <pic:blipFill>
                    <a:blip r:embed="rId17"/>
                    <a:stretch>
                      <a:fillRect/>
                    </a:stretch>
                  </pic:blipFill>
                  <pic:spPr>
                    <a:xfrm>
                      <a:off x="0" y="0"/>
                      <a:ext cx="5486400" cy="46455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6458498, E 494043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