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0422-2022 i Åtvidaber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