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dokument behandlar höga naturvärden i avverkningsanmälan A 388-2025 i Åtvidabergs kommun. Denna avverkningsanmälan inkom 2025-01-05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